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507DC" w14:textId="77777777" w:rsidR="009303ED" w:rsidRDefault="009303ED" w:rsidP="00476412">
      <w:pPr>
        <w:jc w:val="center"/>
        <w:rPr>
          <w:sz w:val="24"/>
          <w:szCs w:val="24"/>
        </w:rPr>
      </w:pPr>
    </w:p>
    <w:p w14:paraId="476B3653" w14:textId="77777777" w:rsidR="009303ED" w:rsidRDefault="009303ED" w:rsidP="009303E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月　日</w:t>
      </w:r>
    </w:p>
    <w:p w14:paraId="770FD8DA" w14:textId="77777777" w:rsidR="009303ED" w:rsidRDefault="009303ED" w:rsidP="009303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青森県国民健康保険団体連合会</w:t>
      </w:r>
    </w:p>
    <w:p w14:paraId="35FF2712" w14:textId="77777777" w:rsidR="009303ED" w:rsidRDefault="009303ED" w:rsidP="009303ED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理事長　　　　　　　　殿</w:t>
      </w:r>
    </w:p>
    <w:p w14:paraId="188AAB64" w14:textId="77777777" w:rsidR="009303ED" w:rsidRDefault="009303ED" w:rsidP="009303ED">
      <w:pPr>
        <w:ind w:firstLineChars="2300" w:firstLine="5520"/>
        <w:rPr>
          <w:sz w:val="24"/>
          <w:szCs w:val="24"/>
        </w:rPr>
      </w:pPr>
    </w:p>
    <w:p w14:paraId="1ADDEA9B" w14:textId="77777777" w:rsidR="009303ED" w:rsidRDefault="009303ED" w:rsidP="009303ED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市町村名</w:t>
      </w:r>
    </w:p>
    <w:p w14:paraId="4E7DF687" w14:textId="77777777" w:rsidR="009303ED" w:rsidRDefault="009303ED" w:rsidP="009303ED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14:paraId="5167780D" w14:textId="77777777" w:rsidR="009303ED" w:rsidRDefault="00BA7651" w:rsidP="009303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97570DB" w14:textId="77777777" w:rsidR="00BA7651" w:rsidRDefault="00BA7651" w:rsidP="009303ED">
      <w:pPr>
        <w:rPr>
          <w:sz w:val="24"/>
          <w:szCs w:val="24"/>
        </w:rPr>
      </w:pPr>
    </w:p>
    <w:p w14:paraId="797724C6" w14:textId="77777777" w:rsidR="00F84E70" w:rsidRPr="00476412" w:rsidRDefault="00C45773" w:rsidP="00C4577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普通交付金</w:t>
      </w:r>
      <w:r w:rsidRPr="00EA626E">
        <w:rPr>
          <w:rFonts w:hint="eastAsia"/>
          <w:sz w:val="24"/>
          <w:szCs w:val="24"/>
        </w:rPr>
        <w:t>にかかる診療報酬等の</w:t>
      </w:r>
      <w:r w:rsidR="00476412">
        <w:rPr>
          <w:rFonts w:hint="eastAsia"/>
          <w:sz w:val="24"/>
          <w:szCs w:val="24"/>
        </w:rPr>
        <w:t>決定</w:t>
      </w:r>
      <w:r w:rsidRPr="00EA626E">
        <w:rPr>
          <w:rFonts w:hint="eastAsia"/>
          <w:sz w:val="24"/>
          <w:szCs w:val="24"/>
        </w:rPr>
        <w:t>額</w:t>
      </w:r>
      <w:r w:rsidR="00BA7651">
        <w:rPr>
          <w:rFonts w:hint="eastAsia"/>
          <w:sz w:val="24"/>
          <w:szCs w:val="24"/>
        </w:rPr>
        <w:t>通知書</w:t>
      </w:r>
      <w:r w:rsidR="000349AE">
        <w:rPr>
          <w:rFonts w:hint="eastAsia"/>
          <w:sz w:val="24"/>
          <w:szCs w:val="24"/>
        </w:rPr>
        <w:t>（一定額分）</w:t>
      </w:r>
    </w:p>
    <w:p w14:paraId="6ACAA801" w14:textId="77777777" w:rsidR="006C6429" w:rsidRPr="00C45773" w:rsidRDefault="006C6429" w:rsidP="006C6429">
      <w:pPr>
        <w:ind w:firstLineChars="100" w:firstLine="240"/>
        <w:jc w:val="left"/>
        <w:rPr>
          <w:sz w:val="24"/>
          <w:szCs w:val="24"/>
        </w:rPr>
      </w:pPr>
    </w:p>
    <w:p w14:paraId="7B9C13BD" w14:textId="77777777" w:rsidR="006C6429" w:rsidRDefault="006C6429" w:rsidP="006C6429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当市（町・村）は、青森県国民健康保険団体連合会普通交付金収納事務規則（以下「収納事務規則」という。）第２条に規定する普通交付金について、標記診療報酬等の額が決定しましたので</w:t>
      </w:r>
      <w:r w:rsidR="00BA7651">
        <w:rPr>
          <w:rFonts w:hint="eastAsia"/>
          <w:sz w:val="24"/>
          <w:szCs w:val="24"/>
        </w:rPr>
        <w:t>同</w:t>
      </w:r>
      <w:r>
        <w:rPr>
          <w:rFonts w:hint="eastAsia"/>
          <w:sz w:val="24"/>
          <w:szCs w:val="24"/>
        </w:rPr>
        <w:t>規則第５条第１項の規定に基づき下記のとおり通知いたします。</w:t>
      </w:r>
    </w:p>
    <w:p w14:paraId="2DAE30B9" w14:textId="77777777" w:rsidR="009303ED" w:rsidRPr="006C6429" w:rsidRDefault="009303ED" w:rsidP="009303ED">
      <w:pPr>
        <w:jc w:val="left"/>
        <w:rPr>
          <w:sz w:val="24"/>
          <w:szCs w:val="24"/>
        </w:rPr>
      </w:pPr>
    </w:p>
    <w:p w14:paraId="0E8FF4D0" w14:textId="77777777" w:rsidR="009303ED" w:rsidRDefault="009303ED" w:rsidP="009303ED">
      <w:pPr>
        <w:pStyle w:val="a3"/>
      </w:pPr>
      <w:r>
        <w:rPr>
          <w:rFonts w:hint="eastAsia"/>
        </w:rPr>
        <w:t>記</w:t>
      </w:r>
    </w:p>
    <w:p w14:paraId="43AF8D9A" w14:textId="77777777" w:rsidR="00476412" w:rsidRPr="00476412" w:rsidRDefault="00476412" w:rsidP="00476412"/>
    <w:p w14:paraId="40D83612" w14:textId="104F2FE6" w:rsidR="00476412" w:rsidRDefault="00004D48" w:rsidP="0047641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E5D46">
        <w:rPr>
          <w:rFonts w:hint="eastAsia"/>
          <w:sz w:val="24"/>
          <w:szCs w:val="24"/>
        </w:rPr>
        <w:t>８</w:t>
      </w:r>
      <w:r w:rsidR="000349AE">
        <w:rPr>
          <w:rFonts w:hint="eastAsia"/>
          <w:sz w:val="24"/>
          <w:szCs w:val="24"/>
        </w:rPr>
        <w:t>年３</w:t>
      </w:r>
      <w:r w:rsidR="00476412">
        <w:rPr>
          <w:rFonts w:hint="eastAsia"/>
          <w:sz w:val="24"/>
          <w:szCs w:val="24"/>
        </w:rPr>
        <w:t>月請求</w:t>
      </w:r>
      <w:r w:rsidR="00BA7651">
        <w:rPr>
          <w:rFonts w:hint="eastAsia"/>
          <w:sz w:val="24"/>
          <w:szCs w:val="24"/>
        </w:rPr>
        <w:t>分</w:t>
      </w:r>
      <w:r w:rsidR="000349AE">
        <w:rPr>
          <w:rFonts w:hint="eastAsia"/>
          <w:sz w:val="24"/>
          <w:szCs w:val="24"/>
        </w:rPr>
        <w:t>（２</w:t>
      </w:r>
      <w:r w:rsidR="00476412">
        <w:rPr>
          <w:rFonts w:hint="eastAsia"/>
          <w:sz w:val="24"/>
          <w:szCs w:val="24"/>
        </w:rPr>
        <w:t>月診療分）</w:t>
      </w:r>
    </w:p>
    <w:p w14:paraId="6A859A43" w14:textId="77777777" w:rsidR="00EE2D1F" w:rsidRDefault="00EE2D1F" w:rsidP="00476412">
      <w:pPr>
        <w:jc w:val="center"/>
        <w:rPr>
          <w:rFonts w:hint="eastAsia"/>
          <w:sz w:val="24"/>
          <w:szCs w:val="24"/>
        </w:rPr>
      </w:pPr>
    </w:p>
    <w:p w14:paraId="419F244F" w14:textId="77777777" w:rsidR="009303ED" w:rsidRPr="0002165D" w:rsidRDefault="009303ED" w:rsidP="00BA7651">
      <w:pPr>
        <w:ind w:firstLineChars="300" w:firstLine="720"/>
        <w:rPr>
          <w:sz w:val="24"/>
          <w:szCs w:val="24"/>
        </w:rPr>
      </w:pPr>
      <w:r w:rsidRPr="0002165D">
        <w:rPr>
          <w:rFonts w:hint="eastAsia"/>
          <w:sz w:val="24"/>
          <w:szCs w:val="24"/>
        </w:rPr>
        <w:t>【</w:t>
      </w:r>
      <w:r w:rsidR="00BA7651">
        <w:rPr>
          <w:rFonts w:hint="eastAsia"/>
          <w:sz w:val="24"/>
          <w:szCs w:val="24"/>
        </w:rPr>
        <w:t>国保</w:t>
      </w:r>
      <w:r w:rsidRPr="0002165D">
        <w:rPr>
          <w:rFonts w:hint="eastAsia"/>
          <w:sz w:val="24"/>
          <w:szCs w:val="24"/>
        </w:rPr>
        <w:t>一般】</w:t>
      </w:r>
      <w:r w:rsidR="00BA7651">
        <w:rPr>
          <w:rFonts w:hint="eastAsia"/>
          <w:sz w:val="24"/>
          <w:szCs w:val="24"/>
        </w:rPr>
        <w:t xml:space="preserve">　　　　　　　　　　　　　　　　　</w:t>
      </w:r>
      <w:r>
        <w:rPr>
          <w:rFonts w:hint="eastAsia"/>
          <w:sz w:val="24"/>
          <w:szCs w:val="24"/>
        </w:rPr>
        <w:t>（単位：円）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2552"/>
        <w:gridCol w:w="4536"/>
      </w:tblGrid>
      <w:tr w:rsidR="009303ED" w:rsidRPr="0002165D" w14:paraId="66327712" w14:textId="77777777" w:rsidTr="000349AE">
        <w:tc>
          <w:tcPr>
            <w:tcW w:w="2552" w:type="dxa"/>
          </w:tcPr>
          <w:p w14:paraId="1140C764" w14:textId="77777777" w:rsidR="009303ED" w:rsidRPr="0002165D" w:rsidRDefault="009303ED" w:rsidP="006971A1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D2DEEE3" w14:textId="77777777" w:rsidR="009303ED" w:rsidRPr="0002165D" w:rsidRDefault="009303ED" w:rsidP="006971A1">
            <w:pPr>
              <w:jc w:val="center"/>
              <w:rPr>
                <w:sz w:val="24"/>
                <w:szCs w:val="24"/>
              </w:rPr>
            </w:pPr>
            <w:r w:rsidRPr="0002165D">
              <w:rPr>
                <w:rFonts w:hint="eastAsia"/>
                <w:sz w:val="24"/>
                <w:szCs w:val="24"/>
              </w:rPr>
              <w:t>その月に払い込むべき診療報酬等の額</w:t>
            </w:r>
            <w:r w:rsidR="000349AE">
              <w:rPr>
                <w:rFonts w:hint="eastAsia"/>
                <w:sz w:val="24"/>
                <w:szCs w:val="24"/>
              </w:rPr>
              <w:t>に応じて交付される普通交付金の額</w:t>
            </w:r>
          </w:p>
        </w:tc>
      </w:tr>
      <w:tr w:rsidR="009303ED" w:rsidRPr="0002165D" w14:paraId="33E79919" w14:textId="77777777" w:rsidTr="000349AE">
        <w:tc>
          <w:tcPr>
            <w:tcW w:w="2552" w:type="dxa"/>
          </w:tcPr>
          <w:p w14:paraId="390ECA14" w14:textId="77777777" w:rsidR="009303ED" w:rsidRPr="0002165D" w:rsidRDefault="009303ED" w:rsidP="006971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診療報酬</w:t>
            </w:r>
          </w:p>
        </w:tc>
        <w:tc>
          <w:tcPr>
            <w:tcW w:w="4536" w:type="dxa"/>
          </w:tcPr>
          <w:p w14:paraId="076B2142" w14:textId="77777777" w:rsidR="009303ED" w:rsidRPr="0002165D" w:rsidRDefault="009303ED" w:rsidP="00B0390F">
            <w:pPr>
              <w:jc w:val="center"/>
              <w:rPr>
                <w:sz w:val="24"/>
                <w:szCs w:val="24"/>
              </w:rPr>
            </w:pPr>
          </w:p>
        </w:tc>
      </w:tr>
      <w:tr w:rsidR="009303ED" w:rsidRPr="0002165D" w14:paraId="5DC52E70" w14:textId="77777777" w:rsidTr="000349AE">
        <w:tc>
          <w:tcPr>
            <w:tcW w:w="2552" w:type="dxa"/>
          </w:tcPr>
          <w:p w14:paraId="56E92FCB" w14:textId="77777777" w:rsidR="009303ED" w:rsidRPr="0002165D" w:rsidRDefault="00993D04" w:rsidP="006971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高額療養費</w:t>
            </w:r>
          </w:p>
        </w:tc>
        <w:tc>
          <w:tcPr>
            <w:tcW w:w="4536" w:type="dxa"/>
          </w:tcPr>
          <w:p w14:paraId="4ADB652C" w14:textId="77777777" w:rsidR="009303ED" w:rsidRPr="0002165D" w:rsidRDefault="009303ED" w:rsidP="006971A1">
            <w:pPr>
              <w:rPr>
                <w:sz w:val="24"/>
                <w:szCs w:val="24"/>
              </w:rPr>
            </w:pPr>
          </w:p>
        </w:tc>
      </w:tr>
      <w:tr w:rsidR="009303ED" w:rsidRPr="0002165D" w14:paraId="45595126" w14:textId="77777777" w:rsidTr="000349AE">
        <w:tc>
          <w:tcPr>
            <w:tcW w:w="2552" w:type="dxa"/>
          </w:tcPr>
          <w:p w14:paraId="70935647" w14:textId="77777777" w:rsidR="009303ED" w:rsidRPr="0002165D" w:rsidRDefault="00993D04" w:rsidP="006971A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療養費</w:t>
            </w:r>
          </w:p>
        </w:tc>
        <w:tc>
          <w:tcPr>
            <w:tcW w:w="4536" w:type="dxa"/>
          </w:tcPr>
          <w:p w14:paraId="5F61C898" w14:textId="77777777" w:rsidR="009303ED" w:rsidRPr="0002165D" w:rsidRDefault="009303ED" w:rsidP="006971A1">
            <w:pPr>
              <w:rPr>
                <w:sz w:val="24"/>
                <w:szCs w:val="24"/>
              </w:rPr>
            </w:pPr>
          </w:p>
        </w:tc>
      </w:tr>
      <w:tr w:rsidR="009303ED" w:rsidRPr="0002165D" w14:paraId="418E36CB" w14:textId="77777777" w:rsidTr="000349AE">
        <w:tc>
          <w:tcPr>
            <w:tcW w:w="2552" w:type="dxa"/>
            <w:tcBorders>
              <w:bottom w:val="double" w:sz="4" w:space="0" w:color="auto"/>
            </w:tcBorders>
          </w:tcPr>
          <w:p w14:paraId="0E8B0828" w14:textId="77777777" w:rsidR="009303ED" w:rsidRPr="0002165D" w:rsidRDefault="009303ED" w:rsidP="006971A1">
            <w:pPr>
              <w:jc w:val="center"/>
              <w:rPr>
                <w:sz w:val="24"/>
                <w:szCs w:val="24"/>
              </w:rPr>
            </w:pPr>
            <w:r w:rsidRPr="0002165D">
              <w:rPr>
                <w:rFonts w:hint="eastAsia"/>
                <w:sz w:val="24"/>
                <w:szCs w:val="24"/>
              </w:rPr>
              <w:t>審査支払手数料</w:t>
            </w:r>
          </w:p>
        </w:tc>
        <w:tc>
          <w:tcPr>
            <w:tcW w:w="4536" w:type="dxa"/>
            <w:tcBorders>
              <w:bottom w:val="double" w:sz="4" w:space="0" w:color="auto"/>
            </w:tcBorders>
          </w:tcPr>
          <w:p w14:paraId="06C4A8D9" w14:textId="77777777" w:rsidR="009303ED" w:rsidRPr="0002165D" w:rsidRDefault="009303ED" w:rsidP="006971A1">
            <w:pPr>
              <w:rPr>
                <w:sz w:val="24"/>
                <w:szCs w:val="24"/>
              </w:rPr>
            </w:pPr>
          </w:p>
        </w:tc>
      </w:tr>
      <w:tr w:rsidR="009303ED" w:rsidRPr="0002165D" w14:paraId="52736B64" w14:textId="77777777" w:rsidTr="000349AE">
        <w:tc>
          <w:tcPr>
            <w:tcW w:w="2552" w:type="dxa"/>
            <w:tcBorders>
              <w:top w:val="double" w:sz="4" w:space="0" w:color="auto"/>
            </w:tcBorders>
          </w:tcPr>
          <w:p w14:paraId="07D8D8CD" w14:textId="77777777" w:rsidR="009303ED" w:rsidRPr="0002165D" w:rsidRDefault="009303ED" w:rsidP="006971A1">
            <w:pPr>
              <w:jc w:val="center"/>
              <w:rPr>
                <w:sz w:val="24"/>
                <w:szCs w:val="24"/>
              </w:rPr>
            </w:pPr>
            <w:r w:rsidRPr="0002165D">
              <w:rPr>
                <w:rFonts w:hint="eastAsia"/>
                <w:sz w:val="24"/>
                <w:szCs w:val="24"/>
              </w:rPr>
              <w:t xml:space="preserve">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02165D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2501D5CA" w14:textId="77777777" w:rsidR="009303ED" w:rsidRPr="0002165D" w:rsidRDefault="009303ED" w:rsidP="006971A1">
            <w:pPr>
              <w:rPr>
                <w:sz w:val="24"/>
                <w:szCs w:val="24"/>
              </w:rPr>
            </w:pPr>
          </w:p>
        </w:tc>
      </w:tr>
    </w:tbl>
    <w:p w14:paraId="30EBC055" w14:textId="77777777" w:rsidR="009303ED" w:rsidRPr="0002165D" w:rsidRDefault="009303ED" w:rsidP="009303ED">
      <w:pPr>
        <w:rPr>
          <w:sz w:val="24"/>
          <w:szCs w:val="24"/>
        </w:rPr>
      </w:pPr>
    </w:p>
    <w:sectPr w:rsidR="009303ED" w:rsidRPr="0002165D" w:rsidSect="001A571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01AC" w14:textId="77777777" w:rsidR="00C34CD7" w:rsidRDefault="00C34CD7" w:rsidP="00F84E70">
      <w:r>
        <w:separator/>
      </w:r>
    </w:p>
  </w:endnote>
  <w:endnote w:type="continuationSeparator" w:id="0">
    <w:p w14:paraId="155CC63F" w14:textId="77777777" w:rsidR="00C34CD7" w:rsidRDefault="00C34CD7" w:rsidP="00F8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D06A" w14:textId="77777777" w:rsidR="00C34CD7" w:rsidRDefault="00C34CD7" w:rsidP="00F84E70">
      <w:r>
        <w:separator/>
      </w:r>
    </w:p>
  </w:footnote>
  <w:footnote w:type="continuationSeparator" w:id="0">
    <w:p w14:paraId="39B2C519" w14:textId="77777777" w:rsidR="00C34CD7" w:rsidRDefault="00C34CD7" w:rsidP="00F84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7B"/>
    <w:rsid w:val="00004D48"/>
    <w:rsid w:val="0002165D"/>
    <w:rsid w:val="00025AD3"/>
    <w:rsid w:val="000349AE"/>
    <w:rsid w:val="00034AA4"/>
    <w:rsid w:val="000853C4"/>
    <w:rsid w:val="00091F40"/>
    <w:rsid w:val="001A5719"/>
    <w:rsid w:val="001C6D1C"/>
    <w:rsid w:val="00271C0D"/>
    <w:rsid w:val="002D08EC"/>
    <w:rsid w:val="002F49A0"/>
    <w:rsid w:val="00476412"/>
    <w:rsid w:val="004971BB"/>
    <w:rsid w:val="004A71D7"/>
    <w:rsid w:val="00503196"/>
    <w:rsid w:val="00633441"/>
    <w:rsid w:val="006C6429"/>
    <w:rsid w:val="0085651A"/>
    <w:rsid w:val="00874415"/>
    <w:rsid w:val="009303ED"/>
    <w:rsid w:val="00952F7B"/>
    <w:rsid w:val="00961A1B"/>
    <w:rsid w:val="00985A6B"/>
    <w:rsid w:val="00993D04"/>
    <w:rsid w:val="00A931BB"/>
    <w:rsid w:val="00B0390F"/>
    <w:rsid w:val="00BA7651"/>
    <w:rsid w:val="00C34CD7"/>
    <w:rsid w:val="00C45773"/>
    <w:rsid w:val="00CA786E"/>
    <w:rsid w:val="00D76FCE"/>
    <w:rsid w:val="00DC7E34"/>
    <w:rsid w:val="00E8731F"/>
    <w:rsid w:val="00EA4D6B"/>
    <w:rsid w:val="00EA626E"/>
    <w:rsid w:val="00EE2D1F"/>
    <w:rsid w:val="00EF54FE"/>
    <w:rsid w:val="00F063E3"/>
    <w:rsid w:val="00F84E70"/>
    <w:rsid w:val="00F96C2D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4DA715"/>
  <w15:chartTrackingRefBased/>
  <w15:docId w15:val="{9F911C63-F920-4665-BE7D-18DD876B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319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0319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0319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03196"/>
    <w:rPr>
      <w:sz w:val="24"/>
      <w:szCs w:val="24"/>
    </w:rPr>
  </w:style>
  <w:style w:type="table" w:styleId="a7">
    <w:name w:val="Table Grid"/>
    <w:basedOn w:val="a1"/>
    <w:uiPriority w:val="39"/>
    <w:rsid w:val="00497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6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64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84E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4E70"/>
  </w:style>
  <w:style w:type="paragraph" w:styleId="ac">
    <w:name w:val="footer"/>
    <w:basedOn w:val="a"/>
    <w:link w:val="ad"/>
    <w:uiPriority w:val="99"/>
    <w:unhideWhenUsed/>
    <w:rsid w:val="00F84E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sou13</dc:creator>
  <cp:keywords/>
  <dc:description/>
  <cp:lastModifiedBy>sou13</cp:lastModifiedBy>
  <cp:revision>25</cp:revision>
  <cp:lastPrinted>2026-02-25T04:57:00Z</cp:lastPrinted>
  <dcterms:created xsi:type="dcterms:W3CDTF">2018-02-01T23:33:00Z</dcterms:created>
  <dcterms:modified xsi:type="dcterms:W3CDTF">2026-02-25T04:57:00Z</dcterms:modified>
</cp:coreProperties>
</file>